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Times New Roman" w:hAnsi="Times New Roman" w:eastAsia="黑体" w:cs="Times New Roman"/>
          <w:color w:val="000000" w:themeColor="text1"/>
          <w:sz w:val="32"/>
          <w:szCs w:val="32"/>
        </w:rPr>
      </w:pPr>
      <w:r>
        <w:rPr>
          <w:rFonts w:ascii="Times New Roman" w:hAnsi="Times New Roman" w:eastAsia="黑体" w:cs="Times New Roman"/>
          <w:color w:val="000000" w:themeColor="text1"/>
          <w:sz w:val="32"/>
          <w:szCs w:val="32"/>
        </w:rPr>
        <w:t>附件2</w:t>
      </w:r>
    </w:p>
    <w:p>
      <w:pPr>
        <w:tabs>
          <w:tab w:val="left" w:pos="8789"/>
        </w:tabs>
        <w:spacing w:beforeLines="50" w:line="540" w:lineRule="exact"/>
        <w:jc w:val="center"/>
        <w:rPr>
          <w:rFonts w:ascii="Times New Roman" w:hAnsi="Times New Roman" w:eastAsia="方正小标宋_GBK" w:cs="Times New Roman"/>
          <w:color w:val="000000" w:themeColor="text1"/>
          <w:sz w:val="44"/>
          <w:szCs w:val="44"/>
        </w:rPr>
      </w:pPr>
      <w:bookmarkStart w:id="0" w:name="_GoBack"/>
      <w:r>
        <w:rPr>
          <w:rFonts w:ascii="Times New Roman" w:hAnsi="Times New Roman" w:eastAsia="方正小标宋_GBK" w:cs="Times New Roman"/>
          <w:color w:val="000000" w:themeColor="text1"/>
          <w:sz w:val="44"/>
          <w:szCs w:val="44"/>
        </w:rPr>
        <w:t>河南省科学技术奖单位提名申请表</w:t>
      </w:r>
      <w:bookmarkEnd w:id="0"/>
    </w:p>
    <w:p>
      <w:pPr>
        <w:tabs>
          <w:tab w:val="left" w:pos="8789"/>
        </w:tabs>
        <w:spacing w:afterLines="50" w:line="540" w:lineRule="exact"/>
        <w:jc w:val="center"/>
        <w:rPr>
          <w:rFonts w:ascii="Times New Roman" w:hAnsi="Times New Roman" w:eastAsia="楷体_GB2312" w:cs="Times New Roman"/>
          <w:color w:val="000000" w:themeColor="text1"/>
          <w:sz w:val="44"/>
          <w:szCs w:val="44"/>
        </w:rPr>
      </w:pPr>
      <w:r>
        <w:rPr>
          <w:rFonts w:ascii="Times New Roman" w:hAnsi="Times New Roman" w:eastAsia="楷体_GB2312" w:cs="Times New Roman"/>
          <w:color w:val="000000" w:themeColor="text1"/>
          <w:sz w:val="32"/>
          <w:szCs w:val="44"/>
        </w:rPr>
        <w:t>（2021年度）</w:t>
      </w:r>
    </w:p>
    <w:tbl>
      <w:tblPr>
        <w:tblStyle w:val="7"/>
        <w:tblW w:w="511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9"/>
        <w:gridCol w:w="4040"/>
        <w:gridCol w:w="2031"/>
        <w:gridCol w:w="21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 w:themeColor="text1"/>
                <w:sz w:val="28"/>
                <w:szCs w:val="28"/>
              </w:rPr>
              <w:t>提名单位（盖章）：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 w:themeColor="text1"/>
                <w:sz w:val="28"/>
                <w:szCs w:val="28"/>
              </w:rPr>
              <w:t>序号</w:t>
            </w:r>
          </w:p>
        </w:tc>
        <w:tc>
          <w:tcPr>
            <w:tcW w:w="21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 w:themeColor="text1"/>
                <w:sz w:val="28"/>
                <w:szCs w:val="28"/>
              </w:rPr>
              <w:t>项目名称（人选姓名）</w:t>
            </w:r>
          </w:p>
        </w:tc>
        <w:tc>
          <w:tcPr>
            <w:tcW w:w="10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 w:themeColor="text1"/>
                <w:sz w:val="28"/>
                <w:szCs w:val="28"/>
              </w:rPr>
              <w:t>完成单位</w:t>
            </w:r>
          </w:p>
        </w:tc>
        <w:tc>
          <w:tcPr>
            <w:tcW w:w="11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 w:themeColor="text1"/>
                <w:sz w:val="28"/>
                <w:szCs w:val="28"/>
              </w:rPr>
              <w:t>提名奖种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1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1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1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1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1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1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1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1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1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1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1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1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1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1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1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1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1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1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1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1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1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1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1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1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1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1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1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1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1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1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</w:tr>
    </w:tbl>
    <w:p>
      <w:pPr>
        <w:pStyle w:val="3"/>
        <w:spacing w:after="0"/>
        <w:rPr>
          <w:rFonts w:eastAsia="仿宋_GB2312"/>
          <w:color w:val="000000" w:themeColor="text1"/>
          <w:spacing w:val="-10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531" w:right="1474" w:bottom="1418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